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0FD56" w14:textId="6F90D35B" w:rsidR="009D6A09" w:rsidRPr="00891DE5" w:rsidRDefault="00A65823" w:rsidP="00EE5743">
      <w:pPr>
        <w:ind w:left="1440" w:firstLine="720"/>
        <w:rPr>
          <w:b/>
          <w:bCs/>
          <w:sz w:val="32"/>
          <w:szCs w:val="32"/>
        </w:rPr>
      </w:pPr>
      <w:r>
        <w:t xml:space="preserve">          </w:t>
      </w:r>
      <w:r w:rsidR="00891DE5">
        <w:t xml:space="preserve">         </w:t>
      </w:r>
      <w:r w:rsidR="00EE5743" w:rsidRPr="00891DE5">
        <w:rPr>
          <w:b/>
          <w:bCs/>
          <w:sz w:val="32"/>
          <w:szCs w:val="32"/>
        </w:rPr>
        <w:t>Gr 3-</w:t>
      </w:r>
      <w:r w:rsidR="00A52D8B">
        <w:rPr>
          <w:b/>
          <w:bCs/>
          <w:sz w:val="32"/>
          <w:szCs w:val="32"/>
        </w:rPr>
        <w:t>4</w:t>
      </w:r>
      <w:bookmarkStart w:id="0" w:name="_GoBack"/>
      <w:bookmarkEnd w:id="0"/>
      <w:r w:rsidR="00EE5743" w:rsidRPr="00891DE5">
        <w:rPr>
          <w:b/>
          <w:bCs/>
          <w:sz w:val="32"/>
          <w:szCs w:val="32"/>
        </w:rPr>
        <w:t xml:space="preserve">  </w:t>
      </w:r>
      <w:proofErr w:type="spellStart"/>
      <w:r w:rsidR="00EE5743" w:rsidRPr="00891DE5">
        <w:rPr>
          <w:b/>
          <w:bCs/>
          <w:sz w:val="32"/>
          <w:szCs w:val="32"/>
        </w:rPr>
        <w:t>Choice</w:t>
      </w:r>
      <w:proofErr w:type="spellEnd"/>
      <w:r w:rsidR="00EE5743" w:rsidRPr="00891DE5">
        <w:rPr>
          <w:b/>
          <w:bCs/>
          <w:sz w:val="32"/>
          <w:szCs w:val="32"/>
        </w:rPr>
        <w:t xml:space="preserve"> Board</w:t>
      </w:r>
    </w:p>
    <w:tbl>
      <w:tblPr>
        <w:tblStyle w:val="TableGrid"/>
        <w:tblW w:w="11160" w:type="dxa"/>
        <w:tblInd w:w="-905" w:type="dxa"/>
        <w:tblLook w:val="04A0" w:firstRow="1" w:lastRow="0" w:firstColumn="1" w:lastColumn="0" w:noHBand="0" w:noVBand="1"/>
      </w:tblPr>
      <w:tblGrid>
        <w:gridCol w:w="3510"/>
        <w:gridCol w:w="3600"/>
        <w:gridCol w:w="4050"/>
      </w:tblGrid>
      <w:tr w:rsidR="00676F24" w:rsidRPr="00EE5743" w14:paraId="1E9C014F" w14:textId="77777777" w:rsidTr="00FE51F0">
        <w:trPr>
          <w:trHeight w:val="4769"/>
        </w:trPr>
        <w:tc>
          <w:tcPr>
            <w:tcW w:w="3510" w:type="dxa"/>
          </w:tcPr>
          <w:p w14:paraId="60307888" w14:textId="5BCB1463" w:rsidR="000E0527" w:rsidRPr="000E0527" w:rsidRDefault="000E0527" w:rsidP="000E0527">
            <w:pPr>
              <w:rPr>
                <w:noProof/>
                <w:lang w:val="en-US"/>
              </w:rPr>
            </w:pPr>
            <w:r w:rsidRPr="000E0527">
              <w:rPr>
                <w:lang w:val="en-US"/>
              </w:rPr>
              <w:t xml:space="preserve"> </w:t>
            </w:r>
            <w:r w:rsidR="00302386">
              <w:rPr>
                <w:lang w:val="en-US"/>
              </w:rPr>
              <w:t xml:space="preserve"> </w:t>
            </w:r>
            <w:r w:rsidR="00302386" w:rsidRPr="00A52D8B">
              <w:rPr>
                <w:lang w:val="en-US"/>
              </w:rPr>
              <w:t xml:space="preserve">    </w:t>
            </w:r>
            <w:r w:rsidRPr="000E0527">
              <w:rPr>
                <w:lang w:val="en-US"/>
              </w:rPr>
              <w:t xml:space="preserve">  </w:t>
            </w:r>
            <w:r w:rsidRPr="00EE5743">
              <w:rPr>
                <w:rStyle w:val="Strong"/>
                <w:rFonts w:ascii="Helvetica" w:hAnsi="Helvetica" w:cs="Helvetica"/>
                <w:color w:val="2F303A"/>
                <w:sz w:val="31"/>
                <w:szCs w:val="31"/>
                <w:bdr w:val="none" w:sz="0" w:space="0" w:color="auto" w:frame="1"/>
                <w:shd w:val="clear" w:color="auto" w:fill="FFFFFF"/>
                <w:lang w:val="en-US"/>
              </w:rPr>
              <w:t xml:space="preserve">Magic Math Trick </w:t>
            </w:r>
          </w:p>
          <w:p w14:paraId="3E8CD8B7" w14:textId="77777777" w:rsidR="000E0527" w:rsidRDefault="000E0527" w:rsidP="000E0527">
            <w:pPr>
              <w:rPr>
                <w:rFonts w:ascii="Helvetica" w:hAnsi="Helvetica" w:cs="Helvetica"/>
                <w:color w:val="2F303A"/>
                <w:sz w:val="24"/>
                <w:szCs w:val="24"/>
                <w:shd w:val="clear" w:color="auto" w:fill="FFFFFF"/>
                <w:lang w:val="en-US"/>
              </w:rPr>
            </w:pPr>
            <w:r w:rsidRPr="00A079D5">
              <w:rPr>
                <w:noProof/>
                <w:lang w:val="en-US"/>
              </w:rPr>
              <w:t xml:space="preserve"> </w:t>
            </w:r>
            <w:r>
              <w:rPr>
                <w:noProof/>
                <w:lang w:val="en-US"/>
              </w:rPr>
              <w:t xml:space="preserve"> </w:t>
            </w:r>
            <w:r w:rsidRPr="00A079D5">
              <w:rPr>
                <w:noProof/>
                <w:lang w:val="en-US"/>
              </w:rPr>
              <w:t xml:space="preserve"> </w:t>
            </w:r>
            <w:r>
              <w:rPr>
                <w:noProof/>
                <w:lang w:val="en-US"/>
              </w:rPr>
              <w:t xml:space="preserve"> </w:t>
            </w:r>
            <w:r w:rsidRPr="00A079D5">
              <w:rPr>
                <w:noProof/>
                <w:lang w:val="en-US"/>
              </w:rPr>
              <w:t xml:space="preserve">   </w:t>
            </w:r>
            <w:r>
              <w:rPr>
                <w:noProof/>
                <w:lang w:val="en-US"/>
              </w:rPr>
              <w:t xml:space="preserve"> </w:t>
            </w:r>
            <w:r w:rsidRPr="00A079D5">
              <w:rPr>
                <w:noProof/>
                <w:lang w:val="en-US"/>
              </w:rPr>
              <w:t xml:space="preserve">  </w:t>
            </w:r>
            <w:r>
              <w:rPr>
                <w:noProof/>
                <w:lang w:val="en-US"/>
              </w:rPr>
              <w:t xml:space="preserve"> </w:t>
            </w:r>
            <w:r w:rsidRPr="00A079D5">
              <w:rPr>
                <w:noProof/>
                <w:lang w:val="en-US"/>
              </w:rPr>
              <w:t xml:space="preserve"> </w:t>
            </w:r>
            <w:r>
              <w:rPr>
                <w:noProof/>
                <w:lang w:val="en-US"/>
              </w:rPr>
              <w:t xml:space="preserve">  </w:t>
            </w:r>
            <w:r w:rsidRPr="00A079D5">
              <w:rPr>
                <w:noProof/>
                <w:lang w:val="en-US"/>
              </w:rPr>
              <w:t xml:space="preserve"> </w:t>
            </w:r>
            <w:r>
              <w:rPr>
                <w:noProof/>
                <w:lang w:val="en-US"/>
              </w:rPr>
              <w:drawing>
                <wp:inline distT="0" distB="0" distL="0" distR="0" wp14:anchorId="33711E5C" wp14:editId="15A672A3">
                  <wp:extent cx="519723" cy="468038"/>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4892" cy="490704"/>
                          </a:xfrm>
                          <a:prstGeom prst="rect">
                            <a:avLst/>
                          </a:prstGeom>
                        </pic:spPr>
                      </pic:pic>
                    </a:graphicData>
                  </a:graphic>
                </wp:inline>
              </w:drawing>
            </w:r>
            <w:r w:rsidRPr="00EE5743">
              <w:rPr>
                <w:rFonts w:ascii="Helvetica" w:hAnsi="Helvetica" w:cs="Helvetica"/>
                <w:b/>
                <w:bCs/>
                <w:color w:val="2F303A"/>
                <w:sz w:val="31"/>
                <w:szCs w:val="31"/>
                <w:bdr w:val="none" w:sz="0" w:space="0" w:color="auto" w:frame="1"/>
                <w:shd w:val="clear" w:color="auto" w:fill="FFFFFF"/>
                <w:lang w:val="en-US"/>
              </w:rPr>
              <w:br/>
            </w:r>
            <w:r w:rsidRPr="00EE5743">
              <w:rPr>
                <w:rFonts w:ascii="Helvetica" w:hAnsi="Helvetica" w:cs="Helvetica"/>
                <w:color w:val="2F303A"/>
                <w:sz w:val="24"/>
                <w:szCs w:val="24"/>
                <w:shd w:val="clear" w:color="auto" w:fill="FFFFFF"/>
                <w:lang w:val="en-US"/>
              </w:rPr>
              <w:t>1. Think of a whole number 1 through 10</w:t>
            </w:r>
            <w:r w:rsidRPr="00EE5743">
              <w:rPr>
                <w:rFonts w:ascii="Helvetica" w:hAnsi="Helvetica" w:cs="Helvetica"/>
                <w:color w:val="2F303A"/>
                <w:sz w:val="24"/>
                <w:szCs w:val="24"/>
                <w:lang w:val="en-US"/>
              </w:rPr>
              <w:br/>
            </w:r>
            <w:r w:rsidRPr="00EE5743">
              <w:rPr>
                <w:rFonts w:ascii="Helvetica" w:hAnsi="Helvetica" w:cs="Helvetica"/>
                <w:color w:val="2F303A"/>
                <w:sz w:val="24"/>
                <w:szCs w:val="24"/>
                <w:shd w:val="clear" w:color="auto" w:fill="FFFFFF"/>
                <w:lang w:val="en-US"/>
              </w:rPr>
              <w:t>2. Double it!</w:t>
            </w:r>
            <w:r w:rsidRPr="00EE5743">
              <w:rPr>
                <w:rFonts w:ascii="Helvetica" w:hAnsi="Helvetica" w:cs="Helvetica"/>
                <w:color w:val="2F303A"/>
                <w:sz w:val="24"/>
                <w:szCs w:val="24"/>
                <w:lang w:val="en-US"/>
              </w:rPr>
              <w:br/>
            </w:r>
            <w:r w:rsidRPr="00EE5743">
              <w:rPr>
                <w:rFonts w:ascii="Helvetica" w:hAnsi="Helvetica" w:cs="Helvetica"/>
                <w:color w:val="2F303A"/>
                <w:sz w:val="24"/>
                <w:szCs w:val="24"/>
                <w:shd w:val="clear" w:color="auto" w:fill="FFFFFF"/>
                <w:lang w:val="en-US"/>
              </w:rPr>
              <w:t>3. Add 4</w:t>
            </w:r>
            <w:r w:rsidRPr="00EE5743">
              <w:rPr>
                <w:rFonts w:ascii="Helvetica" w:hAnsi="Helvetica" w:cs="Helvetica"/>
                <w:color w:val="2F303A"/>
                <w:sz w:val="24"/>
                <w:szCs w:val="24"/>
                <w:lang w:val="en-US"/>
              </w:rPr>
              <w:br/>
            </w:r>
            <w:r w:rsidRPr="00EE5743">
              <w:rPr>
                <w:rFonts w:ascii="Helvetica" w:hAnsi="Helvetica" w:cs="Helvetica"/>
                <w:color w:val="2F303A"/>
                <w:sz w:val="24"/>
                <w:szCs w:val="24"/>
                <w:shd w:val="clear" w:color="auto" w:fill="FFFFFF"/>
                <w:lang w:val="en-US"/>
              </w:rPr>
              <w:t>4. Divide by 2</w:t>
            </w:r>
            <w:r w:rsidRPr="00EE5743">
              <w:rPr>
                <w:rFonts w:ascii="Helvetica" w:hAnsi="Helvetica" w:cs="Helvetica"/>
                <w:color w:val="2F303A"/>
                <w:sz w:val="24"/>
                <w:szCs w:val="24"/>
                <w:lang w:val="en-US"/>
              </w:rPr>
              <w:br/>
            </w:r>
            <w:r w:rsidRPr="00EE5743">
              <w:rPr>
                <w:rFonts w:ascii="Helvetica" w:hAnsi="Helvetica" w:cs="Helvetica"/>
                <w:color w:val="2F303A"/>
                <w:sz w:val="24"/>
                <w:szCs w:val="24"/>
                <w:shd w:val="clear" w:color="auto" w:fill="FFFFFF"/>
                <w:lang w:val="en-US"/>
              </w:rPr>
              <w:t>5. Subtract the original number</w:t>
            </w:r>
            <w:r w:rsidRPr="00EE5743">
              <w:rPr>
                <w:rFonts w:ascii="Helvetica" w:hAnsi="Helvetica" w:cs="Helvetica"/>
                <w:color w:val="2F303A"/>
                <w:sz w:val="24"/>
                <w:szCs w:val="24"/>
                <w:lang w:val="en-US"/>
              </w:rPr>
              <w:br/>
            </w:r>
            <w:r w:rsidRPr="00EE5743">
              <w:rPr>
                <w:rFonts w:ascii="Helvetica" w:hAnsi="Helvetica" w:cs="Helvetica"/>
                <w:color w:val="2F303A"/>
                <w:sz w:val="24"/>
                <w:szCs w:val="24"/>
                <w:shd w:val="clear" w:color="auto" w:fill="FFFFFF"/>
                <w:lang w:val="en-US"/>
              </w:rPr>
              <w:t>Is the numeral 2?!</w:t>
            </w:r>
          </w:p>
          <w:p w14:paraId="787EDC51" w14:textId="77777777" w:rsidR="00F80282" w:rsidRDefault="000E0527" w:rsidP="000E0527">
            <w:pPr>
              <w:rPr>
                <w:rFonts w:ascii="Helvetica" w:hAnsi="Helvetica" w:cs="Helvetica"/>
                <w:b/>
                <w:bCs/>
                <w:color w:val="2F303A"/>
                <w:sz w:val="20"/>
                <w:szCs w:val="20"/>
                <w:lang w:val="en-US"/>
              </w:rPr>
            </w:pPr>
            <w:r w:rsidRPr="00807057">
              <w:rPr>
                <w:rFonts w:ascii="Helvetica" w:hAnsi="Helvetica" w:cs="Helvetica"/>
                <w:b/>
                <w:bCs/>
                <w:color w:val="2F303A"/>
                <w:sz w:val="20"/>
                <w:szCs w:val="20"/>
                <w:lang w:val="en-US"/>
              </w:rPr>
              <w:t>Begin with a different number do you get the same answer, why?</w:t>
            </w:r>
          </w:p>
          <w:p w14:paraId="1600EAEE" w14:textId="77777777" w:rsidR="00F80282" w:rsidRPr="00A52D8B" w:rsidRDefault="00F80282" w:rsidP="000E0527">
            <w:pPr>
              <w:rPr>
                <w:rFonts w:ascii="Helvetica" w:hAnsi="Helvetica" w:cs="Helvetica"/>
                <w:b/>
                <w:bCs/>
                <w:color w:val="2F303A"/>
                <w:lang w:val="en-US"/>
              </w:rPr>
            </w:pPr>
          </w:p>
          <w:p w14:paraId="44307C9C" w14:textId="638480A0" w:rsidR="00EE5743" w:rsidRPr="000E0527" w:rsidRDefault="00F80282" w:rsidP="000E0527">
            <w:pPr>
              <w:rPr>
                <w:lang w:val="en-US"/>
              </w:rPr>
            </w:pPr>
            <w:r w:rsidRPr="00FE51F0">
              <w:rPr>
                <w:rFonts w:ascii="Helvetica" w:hAnsi="Helvetica" w:cs="Helvetica"/>
                <w:b/>
                <w:bCs/>
                <w:color w:val="2F303A"/>
                <w:lang w:val="en-US"/>
              </w:rPr>
              <w:t xml:space="preserve">Try a number greater than 10. </w:t>
            </w:r>
            <w:r w:rsidR="2DAB16B9" w:rsidRPr="00FE51F0">
              <w:rPr>
                <w:rFonts w:ascii="Helvetica" w:hAnsi="Helvetica" w:cs="Helvetica"/>
                <w:b/>
                <w:bCs/>
                <w:color w:val="2F303A"/>
                <w:lang w:val="en-US"/>
              </w:rPr>
              <w:t>Can</w:t>
            </w:r>
            <w:r w:rsidRPr="00FE51F0">
              <w:rPr>
                <w:rFonts w:ascii="Helvetica" w:hAnsi="Helvetica" w:cs="Helvetica"/>
                <w:b/>
                <w:bCs/>
                <w:color w:val="2F303A"/>
                <w:lang w:val="en-US"/>
              </w:rPr>
              <w:t xml:space="preserve"> you still see the magic?</w:t>
            </w:r>
            <w:r w:rsidRPr="00A52D8B">
              <w:rPr>
                <w:lang w:val="en-US"/>
              </w:rPr>
              <w:br/>
            </w:r>
          </w:p>
        </w:tc>
        <w:tc>
          <w:tcPr>
            <w:tcW w:w="3600" w:type="dxa"/>
          </w:tcPr>
          <w:p w14:paraId="12F19617" w14:textId="58F7449D" w:rsidR="00970062" w:rsidRPr="00CA40F6" w:rsidRDefault="00970062" w:rsidP="00FE51F0">
            <w:pPr>
              <w:rPr>
                <w:b/>
                <w:bCs/>
                <w:sz w:val="28"/>
                <w:szCs w:val="28"/>
                <w:lang w:val="en-US"/>
              </w:rPr>
            </w:pPr>
            <w:r w:rsidRPr="00FE51F0">
              <w:rPr>
                <w:sz w:val="20"/>
                <w:szCs w:val="20"/>
                <w:lang w:val="en-US"/>
              </w:rPr>
              <w:t xml:space="preserve"> </w:t>
            </w:r>
            <w:r w:rsidR="003D4BEE" w:rsidRPr="00FE51F0">
              <w:rPr>
                <w:sz w:val="20"/>
                <w:szCs w:val="20"/>
                <w:lang w:val="en-US"/>
              </w:rPr>
              <w:t xml:space="preserve">        </w:t>
            </w:r>
            <w:r w:rsidR="00041D9A" w:rsidRPr="00FE51F0">
              <w:rPr>
                <w:b/>
                <w:bCs/>
                <w:sz w:val="28"/>
                <w:szCs w:val="28"/>
                <w:lang w:val="en-US"/>
              </w:rPr>
              <w:t xml:space="preserve">  </w:t>
            </w:r>
            <w:r w:rsidR="7FD9EF16" w:rsidRPr="00FE51F0">
              <w:rPr>
                <w:b/>
                <w:bCs/>
                <w:sz w:val="28"/>
                <w:szCs w:val="28"/>
                <w:lang w:val="en-US"/>
              </w:rPr>
              <w:t>Time for Change</w:t>
            </w:r>
          </w:p>
          <w:p w14:paraId="6F297985" w14:textId="3BFDE875" w:rsidR="00041D9A" w:rsidRPr="00041D9A" w:rsidRDefault="00041D9A" w:rsidP="00EE5743">
            <w:pPr>
              <w:rPr>
                <w:b/>
                <w:bCs/>
                <w:sz w:val="28"/>
                <w:szCs w:val="28"/>
                <w:lang w:val="en-US"/>
              </w:rPr>
            </w:pPr>
            <w:r>
              <w:rPr>
                <w:b/>
                <w:bCs/>
                <w:sz w:val="28"/>
                <w:szCs w:val="28"/>
                <w:lang w:val="en-US"/>
              </w:rPr>
              <w:t xml:space="preserve">Think of a </w:t>
            </w:r>
            <w:r w:rsidR="006846AB">
              <w:rPr>
                <w:b/>
                <w:bCs/>
                <w:sz w:val="28"/>
                <w:szCs w:val="28"/>
                <w:lang w:val="en-US"/>
              </w:rPr>
              <w:t>favorite story you have read….</w:t>
            </w:r>
          </w:p>
          <w:p w14:paraId="7AE3B4D3" w14:textId="54118090" w:rsidR="00970062" w:rsidRPr="007E7340" w:rsidRDefault="00AB308D" w:rsidP="00EE5743">
            <w:pPr>
              <w:rPr>
                <w:sz w:val="24"/>
                <w:szCs w:val="24"/>
                <w:lang w:val="en-US"/>
              </w:rPr>
            </w:pPr>
            <w:r>
              <w:rPr>
                <w:sz w:val="20"/>
                <w:szCs w:val="20"/>
                <w:lang w:val="en-US"/>
              </w:rPr>
              <w:t xml:space="preserve">  </w:t>
            </w:r>
            <w:r w:rsidR="007E7340">
              <w:rPr>
                <w:sz w:val="24"/>
                <w:szCs w:val="24"/>
                <w:lang w:val="en-US"/>
              </w:rPr>
              <w:t xml:space="preserve">If you could </w:t>
            </w:r>
            <w:r w:rsidR="00547EEB">
              <w:rPr>
                <w:sz w:val="24"/>
                <w:szCs w:val="24"/>
                <w:lang w:val="en-US"/>
              </w:rPr>
              <w:t>r</w:t>
            </w:r>
            <w:r w:rsidR="007E7340">
              <w:rPr>
                <w:sz w:val="24"/>
                <w:szCs w:val="24"/>
                <w:lang w:val="en-US"/>
              </w:rPr>
              <w:t>emove one character</w:t>
            </w:r>
            <w:r w:rsidR="00580450">
              <w:rPr>
                <w:sz w:val="24"/>
                <w:szCs w:val="24"/>
                <w:lang w:val="en-US"/>
              </w:rPr>
              <w:t xml:space="preserve"> from this story, who would it be and why? Draw a picture of how the story would be different</w:t>
            </w:r>
            <w:r w:rsidR="00B97EF2">
              <w:rPr>
                <w:sz w:val="24"/>
                <w:szCs w:val="24"/>
                <w:lang w:val="en-US"/>
              </w:rPr>
              <w:t xml:space="preserve"> and explain in writing how it would change the story.</w:t>
            </w:r>
          </w:p>
          <w:p w14:paraId="1329477D" w14:textId="4EDA562D" w:rsidR="00EE5743" w:rsidRPr="00807057" w:rsidRDefault="00547EEB" w:rsidP="00EE5743">
            <w:pPr>
              <w:rPr>
                <w:sz w:val="20"/>
                <w:szCs w:val="20"/>
                <w:lang w:val="en-US"/>
              </w:rPr>
            </w:pPr>
            <w:r w:rsidRPr="00FE51F0">
              <w:rPr>
                <w:sz w:val="20"/>
                <w:szCs w:val="20"/>
                <w:lang w:val="en-US"/>
              </w:rPr>
              <w:t xml:space="preserve">  </w:t>
            </w:r>
            <w:r w:rsidR="003D4BEE" w:rsidRPr="00FE51F0">
              <w:rPr>
                <w:sz w:val="20"/>
                <w:szCs w:val="20"/>
                <w:lang w:val="en-US"/>
              </w:rPr>
              <w:t xml:space="preserve">                  </w:t>
            </w:r>
            <w:r w:rsidR="00CA40F6">
              <w:rPr>
                <w:noProof/>
                <w:lang w:val="en-US"/>
              </w:rPr>
              <w:drawing>
                <wp:inline distT="0" distB="0" distL="0" distR="0" wp14:anchorId="7E505520" wp14:editId="3A1B417F">
                  <wp:extent cx="655092" cy="948607"/>
                  <wp:effectExtent l="0" t="0" r="0" b="4445"/>
                  <wp:docPr id="166671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8">
                            <a:extLst>
                              <a:ext uri="{28A0092B-C50C-407E-A947-70E740481C1C}">
                                <a14:useLocalDpi xmlns:a14="http://schemas.microsoft.com/office/drawing/2010/main" val="0"/>
                              </a:ext>
                            </a:extLst>
                          </a:blip>
                          <a:stretch>
                            <a:fillRect/>
                          </a:stretch>
                        </pic:blipFill>
                        <pic:spPr>
                          <a:xfrm>
                            <a:off x="0" y="0"/>
                            <a:ext cx="655092" cy="948607"/>
                          </a:xfrm>
                          <a:prstGeom prst="rect">
                            <a:avLst/>
                          </a:prstGeom>
                        </pic:spPr>
                      </pic:pic>
                    </a:graphicData>
                  </a:graphic>
                </wp:inline>
              </w:drawing>
            </w:r>
          </w:p>
        </w:tc>
        <w:tc>
          <w:tcPr>
            <w:tcW w:w="4050" w:type="dxa"/>
          </w:tcPr>
          <w:p w14:paraId="6C624643" w14:textId="77777777" w:rsidR="00C1576E" w:rsidRPr="003D4BEE" w:rsidRDefault="000E0527" w:rsidP="00C1576E">
            <w:pPr>
              <w:pStyle w:val="Heading2"/>
              <w:shd w:val="clear" w:color="auto" w:fill="FFFFFF"/>
              <w:spacing w:before="0"/>
              <w:jc w:val="center"/>
              <w:outlineLvl w:val="1"/>
              <w:rPr>
                <w:rFonts w:ascii="Source Sans Pro" w:hAnsi="Source Sans Pro"/>
                <w:b/>
                <w:bCs/>
                <w:caps/>
                <w:color w:val="3F3F3F"/>
                <w:spacing w:val="24"/>
                <w:sz w:val="24"/>
                <w:szCs w:val="24"/>
                <w:lang w:val="en-US"/>
              </w:rPr>
            </w:pPr>
            <w:r>
              <w:rPr>
                <w:lang w:val="en-US"/>
              </w:rPr>
              <w:t xml:space="preserve">   </w:t>
            </w:r>
            <w:r w:rsidR="00C1576E" w:rsidRPr="003D4BEE">
              <w:rPr>
                <w:rFonts w:ascii="Source Sans Pro" w:hAnsi="Source Sans Pro"/>
                <w:b/>
                <w:bCs/>
                <w:caps/>
                <w:color w:val="3F3F3F"/>
                <w:spacing w:val="24"/>
                <w:sz w:val="24"/>
                <w:szCs w:val="24"/>
                <w:lang w:val="en-US"/>
              </w:rPr>
              <w:t>WHICH ONE DOESN'T BELONG?</w:t>
            </w:r>
          </w:p>
          <w:p w14:paraId="459445DB" w14:textId="6DF1EA48" w:rsidR="00981EB4" w:rsidRDefault="00C1576E" w:rsidP="00981EB4">
            <w:pPr>
              <w:rPr>
                <w:rStyle w:val="byline"/>
                <w:rFonts w:ascii="Source Sans Pro" w:hAnsi="Source Sans Pro"/>
                <w:color w:val="4E4D4D"/>
                <w:sz w:val="20"/>
                <w:szCs w:val="20"/>
                <w:shd w:val="clear" w:color="auto" w:fill="FFFFFF"/>
                <w:lang w:val="en-US"/>
              </w:rPr>
            </w:pPr>
            <w:r w:rsidRPr="00C1576E">
              <w:rPr>
                <w:rStyle w:val="byline"/>
                <w:rFonts w:ascii="Source Sans Pro" w:hAnsi="Source Sans Pro"/>
                <w:color w:val="4E4D4D"/>
                <w:sz w:val="20"/>
                <w:szCs w:val="20"/>
                <w:shd w:val="clear" w:color="auto" w:fill="FFFFFF"/>
                <w:lang w:val="en-US"/>
              </w:rPr>
              <w:t>Find a reason why each one does not belong.</w:t>
            </w:r>
          </w:p>
          <w:p w14:paraId="549E902B" w14:textId="77777777" w:rsidR="00981EB4" w:rsidRDefault="00981EB4" w:rsidP="00981EB4">
            <w:pPr>
              <w:rPr>
                <w:rStyle w:val="byline"/>
                <w:rFonts w:ascii="Source Sans Pro" w:hAnsi="Source Sans Pro"/>
                <w:color w:val="4E4D4D"/>
                <w:sz w:val="20"/>
                <w:szCs w:val="20"/>
                <w:shd w:val="clear" w:color="auto" w:fill="FFFFFF"/>
                <w:lang w:val="en-US"/>
              </w:rPr>
            </w:pPr>
          </w:p>
          <w:p w14:paraId="31A83F95" w14:textId="36EA6D2A" w:rsidR="00981EB4" w:rsidRPr="00981EB4" w:rsidRDefault="001A033C" w:rsidP="00981EB4">
            <w:pPr>
              <w:tabs>
                <w:tab w:val="left" w:pos="1118"/>
              </w:tabs>
              <w:rPr>
                <w:sz w:val="20"/>
                <w:szCs w:val="20"/>
                <w:lang w:val="en-US"/>
              </w:rPr>
            </w:pPr>
            <w:r w:rsidRPr="00A52D8B">
              <w:rPr>
                <w:noProof/>
                <w:lang w:val="en-US"/>
              </w:rPr>
              <w:t xml:space="preserve"> </w:t>
            </w:r>
            <w:r>
              <w:rPr>
                <w:noProof/>
                <w:lang w:val="en-US"/>
              </w:rPr>
              <w:drawing>
                <wp:inline distT="0" distB="0" distL="0" distR="0" wp14:anchorId="5A6ABCE6" wp14:editId="23A000E0">
                  <wp:extent cx="2379316" cy="2142699"/>
                  <wp:effectExtent l="0" t="0" r="2540" b="0"/>
                  <wp:docPr id="452387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379316" cy="2142699"/>
                          </a:xfrm>
                          <a:prstGeom prst="rect">
                            <a:avLst/>
                          </a:prstGeom>
                        </pic:spPr>
                      </pic:pic>
                    </a:graphicData>
                  </a:graphic>
                </wp:inline>
              </w:drawing>
            </w:r>
          </w:p>
        </w:tc>
      </w:tr>
      <w:tr w:rsidR="00676F24" w:rsidRPr="00A52D8B" w14:paraId="5A421D0C" w14:textId="77777777" w:rsidTr="00FE51F0">
        <w:trPr>
          <w:trHeight w:val="4346"/>
        </w:trPr>
        <w:tc>
          <w:tcPr>
            <w:tcW w:w="3510" w:type="dxa"/>
          </w:tcPr>
          <w:p w14:paraId="61EB06CB" w14:textId="204D7BC9" w:rsidR="00EE5743" w:rsidRPr="00EE5743" w:rsidRDefault="00B53337" w:rsidP="00EE5743">
            <w:pPr>
              <w:rPr>
                <w:lang w:val="en-US"/>
              </w:rPr>
            </w:pPr>
            <w:r w:rsidRPr="00FE51F0">
              <w:rPr>
                <w:lang w:val="en-US"/>
              </w:rPr>
              <w:t xml:space="preserve"> </w:t>
            </w:r>
            <w:r>
              <w:rPr>
                <w:noProof/>
                <w:lang w:val="en-US"/>
              </w:rPr>
              <w:drawing>
                <wp:inline distT="0" distB="0" distL="0" distR="0" wp14:anchorId="7EAC5F0C" wp14:editId="5FA1EEA9">
                  <wp:extent cx="2033516" cy="2659599"/>
                  <wp:effectExtent l="0" t="0" r="5080" b="7620"/>
                  <wp:docPr id="161951413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0">
                            <a:extLst>
                              <a:ext uri="{28A0092B-C50C-407E-A947-70E740481C1C}">
                                <a14:useLocalDpi xmlns:a14="http://schemas.microsoft.com/office/drawing/2010/main" val="0"/>
                              </a:ext>
                            </a:extLst>
                          </a:blip>
                          <a:stretch>
                            <a:fillRect/>
                          </a:stretch>
                        </pic:blipFill>
                        <pic:spPr>
                          <a:xfrm>
                            <a:off x="0" y="0"/>
                            <a:ext cx="2033516" cy="2659599"/>
                          </a:xfrm>
                          <a:prstGeom prst="rect">
                            <a:avLst/>
                          </a:prstGeom>
                        </pic:spPr>
                      </pic:pic>
                    </a:graphicData>
                  </a:graphic>
                </wp:inline>
              </w:drawing>
            </w:r>
          </w:p>
        </w:tc>
        <w:tc>
          <w:tcPr>
            <w:tcW w:w="3600" w:type="dxa"/>
          </w:tcPr>
          <w:p w14:paraId="34E6C2B6" w14:textId="140B0B3B" w:rsidR="006B4DC8" w:rsidRPr="00B43DAE" w:rsidRDefault="006B4DC8" w:rsidP="006B4DC8">
            <w:pPr>
              <w:textAlignment w:val="baseline"/>
              <w:rPr>
                <w:b/>
                <w:bCs/>
                <w:sz w:val="28"/>
                <w:szCs w:val="28"/>
                <w:lang w:val="en-US"/>
              </w:rPr>
            </w:pPr>
            <w:r>
              <w:rPr>
                <w:lang w:val="en-US"/>
              </w:rPr>
              <w:t xml:space="preserve"> </w:t>
            </w:r>
            <w:r w:rsidRPr="006B4DC8">
              <w:rPr>
                <w:lang w:val="en-US"/>
              </w:rPr>
              <w:t xml:space="preserve">    </w:t>
            </w:r>
            <w:r>
              <w:rPr>
                <w:lang w:val="en-US"/>
              </w:rPr>
              <w:t xml:space="preserve">           </w:t>
            </w:r>
            <w:r w:rsidRPr="00B43DAE">
              <w:rPr>
                <w:b/>
                <w:bCs/>
                <w:sz w:val="28"/>
                <w:szCs w:val="28"/>
                <w:lang w:val="en-US"/>
              </w:rPr>
              <w:t>Table Talk Math</w:t>
            </w:r>
          </w:p>
          <w:p w14:paraId="13C89F47" w14:textId="77777777" w:rsidR="006B4DC8" w:rsidRPr="005249F4" w:rsidRDefault="006B4DC8" w:rsidP="006B4DC8">
            <w:pPr>
              <w:textAlignment w:val="baseline"/>
              <w:rPr>
                <w:rFonts w:ascii="Arial" w:eastAsia="Times New Roman" w:hAnsi="Arial" w:cs="Arial"/>
                <w:color w:val="666666"/>
                <w:lang w:val="en-US"/>
              </w:rPr>
            </w:pPr>
            <w:r w:rsidRPr="005249F4">
              <w:rPr>
                <w:rFonts w:ascii="Arial" w:eastAsia="Times New Roman" w:hAnsi="Arial" w:cs="Arial"/>
                <w:color w:val="666666"/>
                <w:lang w:val="en-US"/>
              </w:rPr>
              <w:t>If the zookeeper had 100 pairs of animals in her zoo and if two pairs of babies are born for each and every one of the original animals, and then sadly 23 animal don’t survive, how many animals do you have left in total?</w:t>
            </w:r>
          </w:p>
          <w:p w14:paraId="1293347F" w14:textId="4E6B66B3" w:rsidR="006B4DC8" w:rsidRPr="00EE5743" w:rsidRDefault="006B4DC8" w:rsidP="006B4DC8">
            <w:pPr>
              <w:textAlignment w:val="baseline"/>
              <w:rPr>
                <w:rFonts w:ascii="Arial" w:eastAsia="Times New Roman" w:hAnsi="Arial" w:cs="Arial"/>
                <w:color w:val="666666"/>
                <w:sz w:val="26"/>
                <w:szCs w:val="26"/>
                <w:lang w:val="en-US"/>
              </w:rPr>
            </w:pPr>
            <w:r w:rsidRPr="00FE51F0">
              <w:rPr>
                <w:rFonts w:ascii="Arial" w:eastAsia="Times New Roman" w:hAnsi="Arial" w:cs="Arial"/>
                <w:color w:val="666666"/>
                <w:sz w:val="26"/>
                <w:szCs w:val="26"/>
                <w:lang w:val="en-US"/>
              </w:rPr>
              <w:t xml:space="preserve">  </w:t>
            </w:r>
            <w:r>
              <w:rPr>
                <w:noProof/>
                <w:lang w:val="en-US"/>
              </w:rPr>
              <w:drawing>
                <wp:inline distT="0" distB="0" distL="0" distR="0" wp14:anchorId="3C78E3C8" wp14:editId="6CF6F443">
                  <wp:extent cx="2014389" cy="1338729"/>
                  <wp:effectExtent l="0" t="0" r="5080" b="0"/>
                  <wp:docPr id="165135884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2014389" cy="1338729"/>
                          </a:xfrm>
                          <a:prstGeom prst="rect">
                            <a:avLst/>
                          </a:prstGeom>
                        </pic:spPr>
                      </pic:pic>
                    </a:graphicData>
                  </a:graphic>
                </wp:inline>
              </w:drawing>
            </w:r>
          </w:p>
          <w:p w14:paraId="10708472" w14:textId="3451AD7A" w:rsidR="00EE5743" w:rsidRPr="00EE5743" w:rsidRDefault="00EE5743" w:rsidP="00EE5743">
            <w:pPr>
              <w:rPr>
                <w:lang w:val="en-US"/>
              </w:rPr>
            </w:pPr>
          </w:p>
        </w:tc>
        <w:tc>
          <w:tcPr>
            <w:tcW w:w="4050" w:type="dxa"/>
          </w:tcPr>
          <w:p w14:paraId="37667661" w14:textId="2F2DE445" w:rsidR="00A65823" w:rsidRPr="00472D5A" w:rsidRDefault="00A65823" w:rsidP="00EE5743">
            <w:pPr>
              <w:textAlignment w:val="baseline"/>
              <w:rPr>
                <w:rFonts w:ascii="Arial" w:eastAsia="Times New Roman" w:hAnsi="Arial" w:cs="Arial"/>
                <w:color w:val="666666"/>
                <w:sz w:val="32"/>
                <w:szCs w:val="32"/>
                <w:lang w:val="en-US"/>
              </w:rPr>
            </w:pPr>
            <w:r w:rsidRPr="0064673C">
              <w:rPr>
                <w:rFonts w:ascii="Arial" w:eastAsia="Times New Roman" w:hAnsi="Arial" w:cs="Arial"/>
                <w:color w:val="666666"/>
                <w:sz w:val="26"/>
                <w:szCs w:val="26"/>
                <w:lang w:val="en-US"/>
              </w:rPr>
              <w:t xml:space="preserve">   </w:t>
            </w:r>
            <w:r w:rsidR="00201E0F">
              <w:rPr>
                <w:rFonts w:ascii="Arial" w:eastAsia="Times New Roman" w:hAnsi="Arial" w:cs="Arial"/>
                <w:color w:val="666666"/>
                <w:sz w:val="26"/>
                <w:szCs w:val="26"/>
                <w:lang w:val="en-US"/>
              </w:rPr>
              <w:t xml:space="preserve">          </w:t>
            </w:r>
            <w:r w:rsidR="00201E0F" w:rsidRPr="00472D5A">
              <w:rPr>
                <w:rFonts w:ascii="Arial" w:eastAsia="Times New Roman" w:hAnsi="Arial" w:cs="Arial"/>
                <w:color w:val="666666"/>
                <w:sz w:val="32"/>
                <w:szCs w:val="32"/>
                <w:lang w:val="en-US"/>
              </w:rPr>
              <w:t>Snack Time</w:t>
            </w:r>
          </w:p>
          <w:p w14:paraId="467E4108" w14:textId="684ADE08" w:rsidR="00401E68" w:rsidRDefault="0064673C" w:rsidP="00183B9D">
            <w:pPr>
              <w:spacing w:line="240" w:lineRule="atLeast"/>
              <w:textAlignment w:val="baseline"/>
              <w:outlineLvl w:val="4"/>
              <w:rPr>
                <w:lang w:val="en-US"/>
              </w:rPr>
            </w:pPr>
            <w:r w:rsidRPr="00FE51F0">
              <w:rPr>
                <w:lang w:val="en-US"/>
              </w:rPr>
              <w:t xml:space="preserve"> </w:t>
            </w:r>
            <w:r w:rsidR="00DC1282" w:rsidRPr="00FE51F0">
              <w:rPr>
                <w:lang w:val="en-US"/>
              </w:rPr>
              <w:t xml:space="preserve">  </w:t>
            </w:r>
            <w:r w:rsidR="00DC1282">
              <w:rPr>
                <w:noProof/>
                <w:lang w:val="en-US"/>
              </w:rPr>
              <w:drawing>
                <wp:inline distT="0" distB="0" distL="0" distR="0" wp14:anchorId="1B34D990" wp14:editId="77DE2B61">
                  <wp:extent cx="2098665" cy="1364776"/>
                  <wp:effectExtent l="0" t="0" r="0" b="6985"/>
                  <wp:docPr id="48338852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13">
                            <a:extLst>
                              <a:ext uri="{28A0092B-C50C-407E-A947-70E740481C1C}">
                                <a14:useLocalDpi xmlns:a14="http://schemas.microsoft.com/office/drawing/2010/main" val="0"/>
                              </a:ext>
                            </a:extLst>
                          </a:blip>
                          <a:stretch>
                            <a:fillRect/>
                          </a:stretch>
                        </pic:blipFill>
                        <pic:spPr>
                          <a:xfrm>
                            <a:off x="0" y="0"/>
                            <a:ext cx="2098665" cy="1364776"/>
                          </a:xfrm>
                          <a:prstGeom prst="rect">
                            <a:avLst/>
                          </a:prstGeom>
                        </pic:spPr>
                      </pic:pic>
                    </a:graphicData>
                  </a:graphic>
                </wp:inline>
              </w:drawing>
            </w:r>
          </w:p>
          <w:p w14:paraId="14324A2A" w14:textId="77777777" w:rsidR="00401E68" w:rsidRDefault="00401E68" w:rsidP="00183B9D">
            <w:pPr>
              <w:spacing w:line="240" w:lineRule="atLeast"/>
              <w:textAlignment w:val="baseline"/>
              <w:outlineLvl w:val="4"/>
              <w:rPr>
                <w:lang w:val="en-US"/>
              </w:rPr>
            </w:pPr>
          </w:p>
          <w:p w14:paraId="4795D611" w14:textId="702C2E2F" w:rsidR="00EE5743" w:rsidRPr="0064673C" w:rsidRDefault="00472D5A" w:rsidP="00183B9D">
            <w:pPr>
              <w:spacing w:line="240" w:lineRule="atLeast"/>
              <w:textAlignment w:val="baseline"/>
              <w:outlineLvl w:val="4"/>
              <w:rPr>
                <w:lang w:val="en-US"/>
              </w:rPr>
            </w:pPr>
            <w:r>
              <w:rPr>
                <w:lang w:val="en-US"/>
              </w:rPr>
              <w:t xml:space="preserve"> </w:t>
            </w:r>
            <w:r w:rsidR="0064673C" w:rsidRPr="0064673C">
              <w:rPr>
                <w:lang w:val="en-US"/>
              </w:rPr>
              <w:t>Using paper, tape, and string, build and test a device that warns you when someone has opened a cabinet</w:t>
            </w:r>
            <w:r>
              <w:rPr>
                <w:lang w:val="en-US"/>
              </w:rPr>
              <w:t xml:space="preserve"> in your kitchen.</w:t>
            </w:r>
          </w:p>
        </w:tc>
      </w:tr>
      <w:tr w:rsidR="00676F24" w:rsidRPr="00EE5743" w14:paraId="66E314B8" w14:textId="77777777" w:rsidTr="00FE51F0">
        <w:trPr>
          <w:trHeight w:val="4877"/>
        </w:trPr>
        <w:tc>
          <w:tcPr>
            <w:tcW w:w="3510" w:type="dxa"/>
          </w:tcPr>
          <w:p w14:paraId="34AD81C8" w14:textId="77777777" w:rsidR="00891DE5" w:rsidRDefault="00D51F9B" w:rsidP="00D51F9B">
            <w:pPr>
              <w:pStyle w:val="NormalWeb"/>
              <w:rPr>
                <w:b/>
                <w:bCs/>
                <w:color w:val="000000"/>
                <w:sz w:val="28"/>
                <w:szCs w:val="28"/>
              </w:rPr>
            </w:pPr>
            <w:r w:rsidRPr="002C6A22">
              <w:rPr>
                <w:b/>
                <w:bCs/>
                <w:sz w:val="28"/>
                <w:szCs w:val="28"/>
              </w:rPr>
              <w:t xml:space="preserve">   </w:t>
            </w:r>
            <w:r w:rsidR="002C6A22">
              <w:rPr>
                <w:b/>
                <w:bCs/>
                <w:sz w:val="28"/>
                <w:szCs w:val="28"/>
              </w:rPr>
              <w:t xml:space="preserve"> </w:t>
            </w:r>
            <w:r w:rsidR="002C6A22">
              <w:rPr>
                <w:sz w:val="28"/>
                <w:szCs w:val="28"/>
              </w:rPr>
              <w:t xml:space="preserve">    </w:t>
            </w:r>
            <w:r w:rsidRPr="002C6A22">
              <w:rPr>
                <w:b/>
                <w:bCs/>
                <w:color w:val="000000"/>
                <w:sz w:val="28"/>
                <w:szCs w:val="28"/>
              </w:rPr>
              <w:t xml:space="preserve">Make 25 with 5 </w:t>
            </w:r>
          </w:p>
          <w:p w14:paraId="63FAE4F1" w14:textId="214D7C7D" w:rsidR="00D51F9B" w:rsidRPr="00891DE5" w:rsidRDefault="00D51F9B" w:rsidP="00D51F9B">
            <w:pPr>
              <w:pStyle w:val="NormalWeb"/>
              <w:rPr>
                <w:b/>
                <w:bCs/>
                <w:color w:val="000000"/>
                <w:sz w:val="28"/>
                <w:szCs w:val="28"/>
              </w:rPr>
            </w:pPr>
            <w:r w:rsidRPr="00D51F9B">
              <w:rPr>
                <w:color w:val="000000"/>
                <w:sz w:val="16"/>
                <w:szCs w:val="16"/>
              </w:rPr>
              <w:t xml:space="preserve"> Players are dealt five cards each and the remaining cards are stacked face down in a pile in the middle of the table. Players must use all five cards to create a sum of exactly 25. Players go around in a circle and on each turn, they pick up a new card either from the face-down pile or from the discard pile. Players discard one card per turn. First player to create a sum of 25 wins.</w:t>
            </w:r>
          </w:p>
          <w:p w14:paraId="2B2DD103" w14:textId="0E8FA117" w:rsidR="00D51F9B" w:rsidRDefault="00D51F9B" w:rsidP="00D51F9B">
            <w:pPr>
              <w:pStyle w:val="NormalWeb"/>
              <w:rPr>
                <w:color w:val="000000"/>
                <w:sz w:val="16"/>
                <w:szCs w:val="16"/>
              </w:rPr>
            </w:pPr>
            <w:r w:rsidRPr="00D51F9B">
              <w:rPr>
                <w:color w:val="000000"/>
                <w:sz w:val="16"/>
                <w:szCs w:val="16"/>
              </w:rPr>
              <w:t>Change it up: Make the game more challenging by changing the rules to include, or even exclude, certain operations. You can start by allowing subtraction, then bringing in multiplication and division.</w:t>
            </w:r>
          </w:p>
          <w:p w14:paraId="5C0CC33C" w14:textId="64665071" w:rsidR="00FC5521" w:rsidRPr="00D51F9B" w:rsidRDefault="00891DE5" w:rsidP="00D51F9B">
            <w:pPr>
              <w:pStyle w:val="NormalWeb"/>
              <w:rPr>
                <w:color w:val="000000"/>
                <w:sz w:val="16"/>
                <w:szCs w:val="16"/>
              </w:rPr>
            </w:pPr>
            <w:r w:rsidRPr="00FE51F0">
              <w:rPr>
                <w:color w:val="000000" w:themeColor="text1"/>
                <w:sz w:val="16"/>
                <w:szCs w:val="16"/>
              </w:rPr>
              <w:t xml:space="preserve">            </w:t>
            </w:r>
            <w:r>
              <w:rPr>
                <w:noProof/>
              </w:rPr>
              <w:drawing>
                <wp:inline distT="0" distB="0" distL="0" distR="0" wp14:anchorId="7C6AC37A" wp14:editId="413B5842">
                  <wp:extent cx="1146412" cy="670628"/>
                  <wp:effectExtent l="0" t="0" r="0" b="0"/>
                  <wp:docPr id="263576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4">
                            <a:extLst>
                              <a:ext uri="{28A0092B-C50C-407E-A947-70E740481C1C}">
                                <a14:useLocalDpi xmlns:a14="http://schemas.microsoft.com/office/drawing/2010/main" val="0"/>
                              </a:ext>
                            </a:extLst>
                          </a:blip>
                          <a:stretch>
                            <a:fillRect/>
                          </a:stretch>
                        </pic:blipFill>
                        <pic:spPr>
                          <a:xfrm>
                            <a:off x="0" y="0"/>
                            <a:ext cx="1146412" cy="670628"/>
                          </a:xfrm>
                          <a:prstGeom prst="rect">
                            <a:avLst/>
                          </a:prstGeom>
                        </pic:spPr>
                      </pic:pic>
                    </a:graphicData>
                  </a:graphic>
                </wp:inline>
              </w:drawing>
            </w:r>
          </w:p>
          <w:p w14:paraId="35612B27" w14:textId="17B8234E" w:rsidR="00EE5743" w:rsidRPr="00D51F9B" w:rsidRDefault="00EE5743" w:rsidP="00EE5743">
            <w:pPr>
              <w:rPr>
                <w:sz w:val="16"/>
                <w:szCs w:val="16"/>
                <w:lang w:val="en-US"/>
              </w:rPr>
            </w:pPr>
          </w:p>
        </w:tc>
        <w:tc>
          <w:tcPr>
            <w:tcW w:w="3600" w:type="dxa"/>
          </w:tcPr>
          <w:p w14:paraId="790FF02D" w14:textId="50444D4E" w:rsidR="00EE5743" w:rsidRPr="00EE5743" w:rsidRDefault="45EFABD0" w:rsidP="00FE51F0">
            <w:pPr>
              <w:rPr>
                <w:b/>
                <w:bCs/>
                <w:sz w:val="20"/>
                <w:szCs w:val="20"/>
                <w:lang w:val="en-US"/>
              </w:rPr>
            </w:pPr>
            <w:r w:rsidRPr="00FE51F0">
              <w:rPr>
                <w:b/>
                <w:bCs/>
                <w:sz w:val="28"/>
                <w:szCs w:val="28"/>
                <w:lang w:val="en-US"/>
              </w:rPr>
              <w:t xml:space="preserve"> </w:t>
            </w:r>
            <w:r w:rsidR="3A1B417F" w:rsidRPr="00FE51F0">
              <w:rPr>
                <w:b/>
                <w:bCs/>
                <w:sz w:val="28"/>
                <w:szCs w:val="28"/>
                <w:lang w:val="en-US"/>
              </w:rPr>
              <w:t xml:space="preserve">      </w:t>
            </w:r>
            <w:r w:rsidR="03779EBA" w:rsidRPr="00FE51F0">
              <w:rPr>
                <w:b/>
                <w:bCs/>
                <w:sz w:val="28"/>
                <w:szCs w:val="28"/>
                <w:lang w:val="en-US"/>
              </w:rPr>
              <w:t>The</w:t>
            </w:r>
            <w:r w:rsidR="6C5AF06E" w:rsidRPr="00FE51F0">
              <w:rPr>
                <w:b/>
                <w:bCs/>
                <w:sz w:val="28"/>
                <w:szCs w:val="28"/>
                <w:lang w:val="en-US"/>
              </w:rPr>
              <w:t xml:space="preserve"> </w:t>
            </w:r>
            <w:r w:rsidR="03779EBA" w:rsidRPr="00FE51F0">
              <w:rPr>
                <w:b/>
                <w:bCs/>
                <w:sz w:val="28"/>
                <w:szCs w:val="28"/>
                <w:lang w:val="en-US"/>
              </w:rPr>
              <w:t>Night</w:t>
            </w:r>
            <w:r w:rsidR="73E9DACC" w:rsidRPr="00FE51F0">
              <w:rPr>
                <w:b/>
                <w:bCs/>
                <w:sz w:val="28"/>
                <w:szCs w:val="28"/>
                <w:lang w:val="en-US"/>
              </w:rPr>
              <w:t xml:space="preserve"> </w:t>
            </w:r>
            <w:r w:rsidR="03779EBA" w:rsidRPr="00FE51F0">
              <w:rPr>
                <w:b/>
                <w:bCs/>
                <w:sz w:val="28"/>
                <w:szCs w:val="28"/>
                <w:lang w:val="en-US"/>
              </w:rPr>
              <w:t>Before</w:t>
            </w:r>
            <w:r w:rsidR="5E5D2EE1" w:rsidRPr="00FE51F0">
              <w:rPr>
                <w:b/>
                <w:bCs/>
                <w:sz w:val="28"/>
                <w:szCs w:val="28"/>
                <w:lang w:val="en-US"/>
              </w:rPr>
              <w:t xml:space="preserve"> </w:t>
            </w:r>
            <w:r w:rsidR="2C124873" w:rsidRPr="00FE51F0">
              <w:rPr>
                <w:b/>
                <w:bCs/>
                <w:sz w:val="28"/>
                <w:szCs w:val="28"/>
                <w:lang w:val="en-US"/>
              </w:rPr>
              <w:t xml:space="preserve">              </w:t>
            </w:r>
            <w:r w:rsidR="62DB3B44" w:rsidRPr="00FE51F0">
              <w:rPr>
                <w:b/>
                <w:bCs/>
                <w:sz w:val="28"/>
                <w:szCs w:val="28"/>
                <w:lang w:val="en-US"/>
              </w:rPr>
              <w:t xml:space="preserve">         </w:t>
            </w:r>
            <w:proofErr w:type="gramStart"/>
            <w:r w:rsidR="03779EBA" w:rsidRPr="00FE51F0">
              <w:rPr>
                <w:b/>
                <w:bCs/>
                <w:sz w:val="28"/>
                <w:szCs w:val="28"/>
                <w:lang w:val="en-US"/>
              </w:rPr>
              <w:t xml:space="preserve">Summer </w:t>
            </w:r>
            <w:r w:rsidR="680B21E4" w:rsidRPr="00FE51F0">
              <w:rPr>
                <w:b/>
                <w:bCs/>
                <w:sz w:val="28"/>
                <w:szCs w:val="28"/>
                <w:lang w:val="en-US"/>
              </w:rPr>
              <w:t xml:space="preserve"> </w:t>
            </w:r>
            <w:r w:rsidR="03779EBA" w:rsidRPr="00FE51F0">
              <w:rPr>
                <w:b/>
                <w:bCs/>
                <w:sz w:val="28"/>
                <w:szCs w:val="28"/>
                <w:lang w:val="en-US"/>
              </w:rPr>
              <w:t>Vacation</w:t>
            </w:r>
            <w:proofErr w:type="gramEnd"/>
            <w:r w:rsidR="03779EBA">
              <w:rPr>
                <w:noProof/>
                <w:lang w:val="en-US"/>
              </w:rPr>
              <w:drawing>
                <wp:inline distT="0" distB="0" distL="0" distR="0" wp14:anchorId="5E894699" wp14:editId="24A60036">
                  <wp:extent cx="1847850" cy="1039915"/>
                  <wp:effectExtent l="0" t="0" r="0" b="0"/>
                  <wp:docPr id="469010202" name="Picture 469010202"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47850" cy="1039915"/>
                          </a:xfrm>
                          <a:prstGeom prst="rect">
                            <a:avLst/>
                          </a:prstGeom>
                        </pic:spPr>
                      </pic:pic>
                    </a:graphicData>
                  </a:graphic>
                </wp:inline>
              </w:drawing>
            </w:r>
            <w:r w:rsidR="538A6216" w:rsidRPr="00FE51F0">
              <w:rPr>
                <w:sz w:val="24"/>
                <w:szCs w:val="24"/>
                <w:lang w:val="en-US"/>
              </w:rPr>
              <w:t>T</w:t>
            </w:r>
            <w:r w:rsidR="538A6216" w:rsidRPr="00FE51F0">
              <w:rPr>
                <w:sz w:val="20"/>
                <w:szCs w:val="20"/>
                <w:lang w:val="en-US"/>
              </w:rPr>
              <w:t xml:space="preserve">his story may sound </w:t>
            </w:r>
            <w:r w:rsidR="6EAE7EF2" w:rsidRPr="00FE51F0">
              <w:rPr>
                <w:sz w:val="20"/>
                <w:szCs w:val="20"/>
                <w:lang w:val="en-US"/>
              </w:rPr>
              <w:t>familiar,</w:t>
            </w:r>
            <w:r w:rsidR="538A6216" w:rsidRPr="00FE51F0">
              <w:rPr>
                <w:sz w:val="20"/>
                <w:szCs w:val="20"/>
                <w:lang w:val="en-US"/>
              </w:rPr>
              <w:t xml:space="preserve"> but it has a new twist!!</w:t>
            </w:r>
          </w:p>
          <w:p w14:paraId="6BC1502E" w14:textId="5C0309B9" w:rsidR="00EE5743" w:rsidRPr="00EE5743" w:rsidRDefault="538A6216" w:rsidP="00FE51F0">
            <w:pPr>
              <w:jc w:val="center"/>
              <w:rPr>
                <w:b/>
                <w:bCs/>
                <w:sz w:val="20"/>
                <w:szCs w:val="20"/>
                <w:lang w:val="en-US"/>
              </w:rPr>
            </w:pPr>
            <w:r w:rsidRPr="00FE51F0">
              <w:rPr>
                <w:sz w:val="20"/>
                <w:szCs w:val="20"/>
                <w:lang w:val="en-US"/>
              </w:rPr>
              <w:t xml:space="preserve"> </w:t>
            </w:r>
            <w:hyperlink r:id="rId16">
              <w:r w:rsidR="0666F47F" w:rsidRPr="00FE51F0">
                <w:rPr>
                  <w:rStyle w:val="Hyperlink"/>
                  <w:sz w:val="20"/>
                  <w:szCs w:val="20"/>
                  <w:lang w:val="en-US"/>
                </w:rPr>
                <w:t>Click here to listen to the book!</w:t>
              </w:r>
            </w:hyperlink>
            <w:r w:rsidR="03779EBA" w:rsidRPr="00FE51F0">
              <w:rPr>
                <w:sz w:val="20"/>
                <w:szCs w:val="20"/>
                <w:lang w:val="en-US"/>
              </w:rPr>
              <w:t xml:space="preserve"> </w:t>
            </w:r>
            <w:r w:rsidR="4472CCE1" w:rsidRPr="00FE51F0">
              <w:rPr>
                <w:sz w:val="20"/>
                <w:szCs w:val="20"/>
                <w:lang w:val="en-US"/>
              </w:rPr>
              <w:t xml:space="preserve">This </w:t>
            </w:r>
            <w:r w:rsidR="03779EBA" w:rsidRPr="00FE51F0">
              <w:rPr>
                <w:sz w:val="20"/>
                <w:szCs w:val="20"/>
                <w:lang w:val="en-US"/>
              </w:rPr>
              <w:t>book is about all the prep</w:t>
            </w:r>
            <w:r w:rsidR="641CDA92" w:rsidRPr="00FE51F0">
              <w:rPr>
                <w:sz w:val="20"/>
                <w:szCs w:val="20"/>
                <w:lang w:val="en-US"/>
              </w:rPr>
              <w:t xml:space="preserve">arations required to get ready to go for a summer vacation.  Research places in NB to visit and create a list of items that you would need to go on your </w:t>
            </w:r>
            <w:r w:rsidR="24039ACA" w:rsidRPr="00FE51F0">
              <w:rPr>
                <w:sz w:val="20"/>
                <w:szCs w:val="20"/>
                <w:lang w:val="en-US"/>
              </w:rPr>
              <w:t>pretend vacation.</w:t>
            </w:r>
          </w:p>
        </w:tc>
        <w:tc>
          <w:tcPr>
            <w:tcW w:w="4050" w:type="dxa"/>
          </w:tcPr>
          <w:p w14:paraId="540C890E" w14:textId="12134730" w:rsidR="00EE5743" w:rsidRPr="00EE5743" w:rsidRDefault="00EE5743" w:rsidP="00FE51F0">
            <w:pPr>
              <w:rPr>
                <w:lang w:val="en-US"/>
              </w:rPr>
            </w:pPr>
          </w:p>
          <w:p w14:paraId="318DD46C" w14:textId="25F03D40" w:rsidR="00EE5743" w:rsidRPr="00EE5743" w:rsidRDefault="717E4A79" w:rsidP="00FE51F0">
            <w:pPr>
              <w:jc w:val="center"/>
              <w:rPr>
                <w:b/>
                <w:bCs/>
                <w:sz w:val="28"/>
                <w:szCs w:val="28"/>
                <w:lang w:val="en-US"/>
              </w:rPr>
            </w:pPr>
            <w:r w:rsidRPr="00FE51F0">
              <w:rPr>
                <w:b/>
                <w:bCs/>
                <w:sz w:val="28"/>
                <w:szCs w:val="28"/>
                <w:lang w:val="en-US"/>
              </w:rPr>
              <w:t>Fly Catcher!</w:t>
            </w:r>
          </w:p>
          <w:p w14:paraId="684DDF06" w14:textId="0CF79500" w:rsidR="00EE5743" w:rsidRPr="00EE5743" w:rsidRDefault="00EE5743" w:rsidP="00FE51F0">
            <w:pPr>
              <w:rPr>
                <w:lang w:val="en-US"/>
              </w:rPr>
            </w:pPr>
          </w:p>
          <w:p w14:paraId="4B74F4D7" w14:textId="346911E9" w:rsidR="00EE5743" w:rsidRPr="00EE5743" w:rsidRDefault="094462DC" w:rsidP="00FE51F0">
            <w:pPr>
              <w:rPr>
                <w:lang w:val="en-US"/>
              </w:rPr>
            </w:pPr>
            <w:r w:rsidRPr="00FE51F0">
              <w:rPr>
                <w:lang w:val="en-US"/>
              </w:rPr>
              <w:t xml:space="preserve">  Watch the following video and conduct a mini science experiment at your house to answer the question...Which sweet liquid catches the most flies?  </w:t>
            </w:r>
          </w:p>
          <w:p w14:paraId="4F268266" w14:textId="50851F0A" w:rsidR="00EE5743" w:rsidRPr="00EE5743" w:rsidRDefault="16DB6C37" w:rsidP="00FE51F0">
            <w:pPr>
              <w:rPr>
                <w:lang w:val="en-US"/>
              </w:rPr>
            </w:pPr>
            <w:r w:rsidRPr="00FE51F0">
              <w:rPr>
                <w:lang w:val="en-US"/>
              </w:rPr>
              <w:t xml:space="preserve">                  </w:t>
            </w:r>
            <w:hyperlink r:id="rId17">
              <w:r w:rsidRPr="00FE51F0">
                <w:rPr>
                  <w:rStyle w:val="Hyperlink"/>
                  <w:lang w:val="en-US"/>
                </w:rPr>
                <w:t>Click here for video!</w:t>
              </w:r>
            </w:hyperlink>
          </w:p>
          <w:p w14:paraId="264BAC87" w14:textId="24624D65" w:rsidR="00EE5743" w:rsidRPr="00EE5743" w:rsidRDefault="00EE5743" w:rsidP="00FE51F0">
            <w:pPr>
              <w:rPr>
                <w:lang w:val="en-US"/>
              </w:rPr>
            </w:pPr>
          </w:p>
          <w:p w14:paraId="722DECD1" w14:textId="7DA414C6" w:rsidR="00EE5743" w:rsidRPr="00EE5743" w:rsidRDefault="094462DC" w:rsidP="00FE51F0">
            <w:r>
              <w:rPr>
                <w:noProof/>
                <w:lang w:val="en-US"/>
              </w:rPr>
              <w:drawing>
                <wp:inline distT="0" distB="0" distL="0" distR="0" wp14:anchorId="76061725" wp14:editId="709232FD">
                  <wp:extent cx="2324100" cy="1308976"/>
                  <wp:effectExtent l="0" t="0" r="0" b="0"/>
                  <wp:docPr id="1696385310" name="Picture 1696385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24100" cy="1308976"/>
                          </a:xfrm>
                          <a:prstGeom prst="rect">
                            <a:avLst/>
                          </a:prstGeom>
                        </pic:spPr>
                      </pic:pic>
                    </a:graphicData>
                  </a:graphic>
                </wp:inline>
              </w:drawing>
            </w:r>
          </w:p>
        </w:tc>
      </w:tr>
    </w:tbl>
    <w:p w14:paraId="261DEDFD" w14:textId="180F2941" w:rsidR="00796646" w:rsidRPr="00796646" w:rsidRDefault="00796646" w:rsidP="00796646">
      <w:pPr>
        <w:spacing w:after="0" w:line="240" w:lineRule="atLeast"/>
        <w:textAlignment w:val="baseline"/>
        <w:outlineLvl w:val="4"/>
        <w:rPr>
          <w:rFonts w:ascii="Arial" w:eastAsia="Times New Roman" w:hAnsi="Arial" w:cs="Arial"/>
          <w:b/>
          <w:bCs/>
          <w:color w:val="FFFFFF"/>
          <w:sz w:val="27"/>
          <w:szCs w:val="27"/>
          <w:lang w:val="en-US"/>
        </w:rPr>
      </w:pPr>
    </w:p>
    <w:sectPr w:rsidR="00796646" w:rsidRPr="00796646" w:rsidSect="00891DE5">
      <w:pgSz w:w="12240" w:h="15840"/>
      <w:pgMar w:top="27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ource Sans Pro">
    <w:altName w:val="Cambria Math"/>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743"/>
    <w:rsid w:val="00031A43"/>
    <w:rsid w:val="00041D9A"/>
    <w:rsid w:val="0009174E"/>
    <w:rsid w:val="000E0527"/>
    <w:rsid w:val="00183B9D"/>
    <w:rsid w:val="001A033C"/>
    <w:rsid w:val="00201E0F"/>
    <w:rsid w:val="002C6A22"/>
    <w:rsid w:val="002F0EAF"/>
    <w:rsid w:val="00302386"/>
    <w:rsid w:val="0030575D"/>
    <w:rsid w:val="00397E5B"/>
    <w:rsid w:val="0039B031"/>
    <w:rsid w:val="003D4BEE"/>
    <w:rsid w:val="00401E68"/>
    <w:rsid w:val="0043246B"/>
    <w:rsid w:val="00472D5A"/>
    <w:rsid w:val="004B36C3"/>
    <w:rsid w:val="004F1668"/>
    <w:rsid w:val="005249F4"/>
    <w:rsid w:val="00547EEB"/>
    <w:rsid w:val="00580450"/>
    <w:rsid w:val="005F357F"/>
    <w:rsid w:val="0064673C"/>
    <w:rsid w:val="00676F24"/>
    <w:rsid w:val="006846AB"/>
    <w:rsid w:val="006B4DC8"/>
    <w:rsid w:val="006E35D3"/>
    <w:rsid w:val="00796646"/>
    <w:rsid w:val="007E7340"/>
    <w:rsid w:val="00807057"/>
    <w:rsid w:val="00891DE5"/>
    <w:rsid w:val="00904135"/>
    <w:rsid w:val="00970062"/>
    <w:rsid w:val="00981EB4"/>
    <w:rsid w:val="009A410D"/>
    <w:rsid w:val="00A079D5"/>
    <w:rsid w:val="00A52D8B"/>
    <w:rsid w:val="00A65823"/>
    <w:rsid w:val="00AB308D"/>
    <w:rsid w:val="00B43DAE"/>
    <w:rsid w:val="00B53337"/>
    <w:rsid w:val="00B86BE0"/>
    <w:rsid w:val="00B97EF2"/>
    <w:rsid w:val="00BC6183"/>
    <w:rsid w:val="00C1576E"/>
    <w:rsid w:val="00C67975"/>
    <w:rsid w:val="00CA40F6"/>
    <w:rsid w:val="00D33D46"/>
    <w:rsid w:val="00D51F9B"/>
    <w:rsid w:val="00DA4901"/>
    <w:rsid w:val="00DC1282"/>
    <w:rsid w:val="00E01902"/>
    <w:rsid w:val="00E50864"/>
    <w:rsid w:val="00E96035"/>
    <w:rsid w:val="00EE5743"/>
    <w:rsid w:val="00F80282"/>
    <w:rsid w:val="00FC5521"/>
    <w:rsid w:val="00FE15A5"/>
    <w:rsid w:val="00FE51F0"/>
    <w:rsid w:val="03779EBA"/>
    <w:rsid w:val="0502EB3C"/>
    <w:rsid w:val="0666F47F"/>
    <w:rsid w:val="085531C7"/>
    <w:rsid w:val="094462DC"/>
    <w:rsid w:val="0FA591AF"/>
    <w:rsid w:val="10B090D5"/>
    <w:rsid w:val="164D3BDC"/>
    <w:rsid w:val="16DB6C37"/>
    <w:rsid w:val="17AB78AE"/>
    <w:rsid w:val="1F8D9E50"/>
    <w:rsid w:val="24039ACA"/>
    <w:rsid w:val="2C124873"/>
    <w:rsid w:val="2D419D21"/>
    <w:rsid w:val="2DAB16B9"/>
    <w:rsid w:val="336AF68B"/>
    <w:rsid w:val="3A1B417F"/>
    <w:rsid w:val="3A44F51A"/>
    <w:rsid w:val="412F1FA8"/>
    <w:rsid w:val="43CE94A8"/>
    <w:rsid w:val="4472CCE1"/>
    <w:rsid w:val="454BD5DE"/>
    <w:rsid w:val="45EFABD0"/>
    <w:rsid w:val="465E051E"/>
    <w:rsid w:val="517F1D73"/>
    <w:rsid w:val="525DCA43"/>
    <w:rsid w:val="534A3DA3"/>
    <w:rsid w:val="538A6216"/>
    <w:rsid w:val="5E5D2EE1"/>
    <w:rsid w:val="62DB3B44"/>
    <w:rsid w:val="641CDA92"/>
    <w:rsid w:val="680B21E4"/>
    <w:rsid w:val="6A45BD69"/>
    <w:rsid w:val="6C5AF06E"/>
    <w:rsid w:val="6EAE7EF2"/>
    <w:rsid w:val="6F100103"/>
    <w:rsid w:val="70D44FCB"/>
    <w:rsid w:val="7101764A"/>
    <w:rsid w:val="717E4A79"/>
    <w:rsid w:val="73E9DACC"/>
    <w:rsid w:val="762C8B89"/>
    <w:rsid w:val="7BF8AB55"/>
    <w:rsid w:val="7FD9E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FE92B"/>
  <w15:chartTrackingRefBased/>
  <w15:docId w15:val="{C9BD3DF6-7EC7-4598-8BA9-6C15EF5C7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2">
    <w:name w:val="heading 2"/>
    <w:basedOn w:val="Normal"/>
    <w:next w:val="Normal"/>
    <w:link w:val="Heading2Char"/>
    <w:uiPriority w:val="9"/>
    <w:semiHidden/>
    <w:unhideWhenUsed/>
    <w:qFormat/>
    <w:rsid w:val="00C157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qFormat/>
    <w:rsid w:val="00EE5743"/>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5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E5743"/>
    <w:rPr>
      <w:b/>
      <w:bCs/>
    </w:rPr>
  </w:style>
  <w:style w:type="character" w:styleId="Hyperlink">
    <w:name w:val="Hyperlink"/>
    <w:basedOn w:val="DefaultParagraphFont"/>
    <w:uiPriority w:val="99"/>
    <w:unhideWhenUsed/>
    <w:rsid w:val="00EE5743"/>
    <w:rPr>
      <w:color w:val="0000FF"/>
      <w:u w:val="single"/>
    </w:rPr>
  </w:style>
  <w:style w:type="character" w:customStyle="1" w:styleId="Heading5Char">
    <w:name w:val="Heading 5 Char"/>
    <w:basedOn w:val="DefaultParagraphFont"/>
    <w:link w:val="Heading5"/>
    <w:uiPriority w:val="9"/>
    <w:rsid w:val="00EE574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D51F9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6E35D3"/>
    <w:rPr>
      <w:color w:val="605E5C"/>
      <w:shd w:val="clear" w:color="auto" w:fill="E1DFDD"/>
    </w:rPr>
  </w:style>
  <w:style w:type="character" w:styleId="FollowedHyperlink">
    <w:name w:val="FollowedHyperlink"/>
    <w:basedOn w:val="DefaultParagraphFont"/>
    <w:uiPriority w:val="99"/>
    <w:semiHidden/>
    <w:unhideWhenUsed/>
    <w:rsid w:val="00E50864"/>
    <w:rPr>
      <w:color w:val="954F72" w:themeColor="followedHyperlink"/>
      <w:u w:val="single"/>
    </w:rPr>
  </w:style>
  <w:style w:type="character" w:customStyle="1" w:styleId="Heading2Char">
    <w:name w:val="Heading 2 Char"/>
    <w:basedOn w:val="DefaultParagraphFont"/>
    <w:link w:val="Heading2"/>
    <w:uiPriority w:val="9"/>
    <w:semiHidden/>
    <w:rsid w:val="00C1576E"/>
    <w:rPr>
      <w:rFonts w:asciiTheme="majorHAnsi" w:eastAsiaTheme="majorEastAsia" w:hAnsiTheme="majorHAnsi" w:cstheme="majorBidi"/>
      <w:color w:val="2F5496" w:themeColor="accent1" w:themeShade="BF"/>
      <w:sz w:val="26"/>
      <w:szCs w:val="26"/>
      <w:lang w:val="fr-FR"/>
    </w:rPr>
  </w:style>
  <w:style w:type="character" w:customStyle="1" w:styleId="byline">
    <w:name w:val="byline"/>
    <w:basedOn w:val="DefaultParagraphFont"/>
    <w:rsid w:val="00C15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721060">
      <w:bodyDiv w:val="1"/>
      <w:marLeft w:val="0"/>
      <w:marRight w:val="0"/>
      <w:marTop w:val="0"/>
      <w:marBottom w:val="0"/>
      <w:divBdr>
        <w:top w:val="none" w:sz="0" w:space="0" w:color="auto"/>
        <w:left w:val="none" w:sz="0" w:space="0" w:color="auto"/>
        <w:bottom w:val="none" w:sz="0" w:space="0" w:color="auto"/>
        <w:right w:val="none" w:sz="0" w:space="0" w:color="auto"/>
      </w:divBdr>
      <w:divsChild>
        <w:div w:id="77215181">
          <w:marLeft w:val="0"/>
          <w:marRight w:val="0"/>
          <w:marTop w:val="0"/>
          <w:marBottom w:val="244"/>
          <w:divBdr>
            <w:top w:val="none" w:sz="0" w:space="0" w:color="auto"/>
            <w:left w:val="none" w:sz="0" w:space="0" w:color="auto"/>
            <w:bottom w:val="none" w:sz="0" w:space="0" w:color="auto"/>
            <w:right w:val="none" w:sz="0" w:space="0" w:color="auto"/>
          </w:divBdr>
          <w:divsChild>
            <w:div w:id="374701715">
              <w:marLeft w:val="0"/>
              <w:marRight w:val="0"/>
              <w:marTop w:val="0"/>
              <w:marBottom w:val="0"/>
              <w:divBdr>
                <w:top w:val="none" w:sz="0" w:space="0" w:color="auto"/>
                <w:left w:val="none" w:sz="0" w:space="0" w:color="auto"/>
                <w:bottom w:val="none" w:sz="0" w:space="0" w:color="auto"/>
                <w:right w:val="none" w:sz="0" w:space="0" w:color="auto"/>
              </w:divBdr>
            </w:div>
          </w:divsChild>
        </w:div>
        <w:div w:id="19281178">
          <w:marLeft w:val="0"/>
          <w:marRight w:val="0"/>
          <w:marTop w:val="0"/>
          <w:marBottom w:val="0"/>
          <w:divBdr>
            <w:top w:val="single" w:sz="6" w:space="0" w:color="D9D9D9"/>
            <w:left w:val="single" w:sz="6" w:space="0" w:color="D9D9D9"/>
            <w:bottom w:val="single" w:sz="6" w:space="0" w:color="D9D9D9"/>
            <w:right w:val="single" w:sz="6" w:space="0" w:color="D9D9D9"/>
          </w:divBdr>
        </w:div>
      </w:divsChild>
    </w:div>
    <w:div w:id="1137643511">
      <w:bodyDiv w:val="1"/>
      <w:marLeft w:val="0"/>
      <w:marRight w:val="0"/>
      <w:marTop w:val="0"/>
      <w:marBottom w:val="0"/>
      <w:divBdr>
        <w:top w:val="none" w:sz="0" w:space="0" w:color="auto"/>
        <w:left w:val="none" w:sz="0" w:space="0" w:color="auto"/>
        <w:bottom w:val="none" w:sz="0" w:space="0" w:color="auto"/>
        <w:right w:val="none" w:sz="0" w:space="0" w:color="auto"/>
      </w:divBdr>
    </w:div>
    <w:div w:id="1572539823">
      <w:bodyDiv w:val="1"/>
      <w:marLeft w:val="0"/>
      <w:marRight w:val="0"/>
      <w:marTop w:val="0"/>
      <w:marBottom w:val="0"/>
      <w:divBdr>
        <w:top w:val="none" w:sz="0" w:space="0" w:color="auto"/>
        <w:left w:val="none" w:sz="0" w:space="0" w:color="auto"/>
        <w:bottom w:val="none" w:sz="0" w:space="0" w:color="auto"/>
        <w:right w:val="none" w:sz="0" w:space="0" w:color="auto"/>
      </w:divBdr>
    </w:div>
    <w:div w:id="1724333656">
      <w:bodyDiv w:val="1"/>
      <w:marLeft w:val="0"/>
      <w:marRight w:val="0"/>
      <w:marTop w:val="0"/>
      <w:marBottom w:val="0"/>
      <w:divBdr>
        <w:top w:val="none" w:sz="0" w:space="0" w:color="auto"/>
        <w:left w:val="none" w:sz="0" w:space="0" w:color="auto"/>
        <w:bottom w:val="none" w:sz="0" w:space="0" w:color="auto"/>
        <w:right w:val="none" w:sz="0" w:space="0" w:color="auto"/>
      </w:divBdr>
    </w:div>
    <w:div w:id="183232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pixabay.com/en/zoo-animals-giraffe-tree-water-1692058/" TargetMode="External"/><Relationship Id="rId17" Type="http://schemas.openxmlformats.org/officeDocument/2006/relationships/hyperlink" Target="https://www.youtube.com/watch?v=XjR85yEGZQw&amp;feature=emb_title" TargetMode="External"/><Relationship Id="rId2" Type="http://schemas.openxmlformats.org/officeDocument/2006/relationships/customXml" Target="../customXml/item2.xml"/><Relationship Id="rId16" Type="http://schemas.openxmlformats.org/officeDocument/2006/relationships/hyperlink" Target="https://www.youtube.com/watch?v=B305oqT_e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963AAB0A76334CA6F6C5BBAE8A674B" ma:contentTypeVersion="5" ma:contentTypeDescription="Create a new document." ma:contentTypeScope="" ma:versionID="131a9bdec061d6938abd9e536070775a">
  <xsd:schema xmlns:xsd="http://www.w3.org/2001/XMLSchema" xmlns:xs="http://www.w3.org/2001/XMLSchema" xmlns:p="http://schemas.microsoft.com/office/2006/metadata/properties" xmlns:ns1="http://schemas.microsoft.com/sharepoint/v3" xmlns:ns2="891e0182-24d5-45ca-a063-9b4cb08d55a8" targetNamespace="http://schemas.microsoft.com/office/2006/metadata/properties" ma:root="true" ma:fieldsID="04df800e26295801ac94265491c31d96" ns1:_="" ns2:_="">
    <xsd:import namespace="http://schemas.microsoft.com/sharepoint/v3"/>
    <xsd:import namespace="891e0182-24d5-45ca-a063-9b4cb08d55a8"/>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ma:readOnly="false">
      <xsd:simpleType>
        <xsd:restriction base="dms:Unknown"/>
      </xsd:simpleType>
    </xsd:element>
    <xsd:element name="PublishingExpirationDate" ma:index="9"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1e0182-24d5-45ca-a063-9b4cb08d55a8" elementFormDefault="qualified">
    <xsd:import namespace="http://schemas.microsoft.com/office/2006/documentManagement/types"/>
    <xsd:import namespace="http://schemas.microsoft.com/office/infopath/2007/PartnerControls"/>
    <xsd:element name="Blog_x0020_Category" ma:index="10" ma:displayName="Blog Category" ma:list="{05674056-4330-4fe3-99b1-1e261664a1e7}" ma:internalName="Blog_x0020_Category" ma:readOnly="false" ma:showField="Title" ma:web="a52d8e76-40f8-4a81-b57f-68d0e2365f0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log_x0020_Category xmlns="891e0182-24d5-45ca-a063-9b4cb08d55a8">5</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9F60766-279E-4306-97F6-58075784C596}"/>
</file>

<file path=customXml/itemProps2.xml><?xml version="1.0" encoding="utf-8"?>
<ds:datastoreItem xmlns:ds="http://schemas.openxmlformats.org/officeDocument/2006/customXml" ds:itemID="{EF6DB7AC-4301-4843-862F-ED817C393B62}"/>
</file>

<file path=customXml/itemProps3.xml><?xml version="1.0" encoding="utf-8"?>
<ds:datastoreItem xmlns:ds="http://schemas.openxmlformats.org/officeDocument/2006/customXml" ds:itemID="{76A75F3D-7E76-46B7-94EB-6887FF21F6AD}"/>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Katharine R (ASD-W)</dc:creator>
  <cp:keywords/>
  <dc:description/>
  <cp:lastModifiedBy>Doucette, Lisa (ASD-W)</cp:lastModifiedBy>
  <cp:revision>2</cp:revision>
  <dcterms:created xsi:type="dcterms:W3CDTF">2020-05-11T11:47:00Z</dcterms:created>
  <dcterms:modified xsi:type="dcterms:W3CDTF">2020-05-11T11:47:00Z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0x01010028963AAB0A76334CA6F6C5BBAE8A674B</vt:lpwstr>
  </property>
</Properties>
</file>